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AF57" w14:textId="77777777" w:rsidR="00E1091A" w:rsidRDefault="00E1091A" w:rsidP="00E1091A">
      <w:pPr>
        <w:tabs>
          <w:tab w:val="left" w:pos="0"/>
        </w:tabs>
        <w:ind w:right="-1080"/>
      </w:pPr>
      <w:r>
        <w:rPr>
          <w:noProof/>
        </w:rPr>
        <mc:AlternateContent>
          <mc:Choice Requires="wps">
            <w:drawing>
              <wp:anchor distT="0" distB="0" distL="114300" distR="114300" simplePos="0" relativeHeight="251660288" behindDoc="0" locked="0" layoutInCell="1" allowOverlap="1" wp14:anchorId="2D40712C" wp14:editId="1C42698C">
                <wp:simplePos x="0" y="0"/>
                <wp:positionH relativeFrom="column">
                  <wp:posOffset>639445</wp:posOffset>
                </wp:positionH>
                <wp:positionV relativeFrom="paragraph">
                  <wp:posOffset>338455</wp:posOffset>
                </wp:positionV>
                <wp:extent cx="5937250" cy="0"/>
                <wp:effectExtent l="17145" t="8255" r="2730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8FA1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6.65pt" to="517.85pt,2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" strokecolor="#a90034" strokeweight=".5pt"/>
            </w:pict>
          </mc:Fallback>
        </mc:AlternateContent>
      </w:r>
      <w:r>
        <w:rPr>
          <w:noProof/>
        </w:rPr>
        <mc:AlternateContent>
          <mc:Choice Requires="wps">
            <w:drawing>
              <wp:anchor distT="0" distB="0" distL="114300" distR="114300" simplePos="0" relativeHeight="251659264" behindDoc="0" locked="0" layoutInCell="1" allowOverlap="1" wp14:anchorId="3AD7DB0E" wp14:editId="05FB6E99">
                <wp:simplePos x="0" y="0"/>
                <wp:positionH relativeFrom="column">
                  <wp:posOffset>3845560</wp:posOffset>
                </wp:positionH>
                <wp:positionV relativeFrom="paragraph">
                  <wp:posOffset>-17780</wp:posOffset>
                </wp:positionV>
                <wp:extent cx="2684145" cy="1543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5436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CC0000"/>
                              </a:solidFill>
                              <a:miter lim="800000"/>
                              <a:headEnd/>
                              <a:tailEnd/>
                            </a14:hiddenLine>
                          </a:ext>
                        </a:extLst>
                      </wps:spPr>
                      <wps:txbx>
                        <w:txbxContent>
                          <w:p w14:paraId="510618EA" w14:textId="77777777" w:rsidR="00E1091A" w:rsidRDefault="00E1091A" w:rsidP="00E1091A">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71F6AEFC" w14:textId="77777777" w:rsidR="00E1091A" w:rsidRDefault="00E1091A" w:rsidP="00E1091A">
                            <w:pPr>
                              <w:spacing w:line="160" w:lineRule="exact"/>
                            </w:pPr>
                          </w:p>
                          <w:p w14:paraId="1FA3DB8E" w14:textId="77777777" w:rsidR="00E1091A" w:rsidRDefault="00E1091A" w:rsidP="00E1091A">
                            <w:pPr>
                              <w:pStyle w:val="Heading2"/>
                              <w:spacing w:line="220" w:lineRule="exact"/>
                              <w:ind w:left="0"/>
                              <w:jc w:val="right"/>
                              <w:rPr>
                                <w:rFonts w:ascii="Times New Roman" w:hAnsi="Times New Roman"/>
                                <w:b w:val="0"/>
                              </w:rPr>
                            </w:pPr>
                            <w:r>
                              <w:rPr>
                                <w:rFonts w:ascii="Times New Roman" w:hAnsi="Times New Roman"/>
                                <w:b w:val="0"/>
                              </w:rPr>
                              <w:t>498 Hagerty Hall</w:t>
                            </w:r>
                          </w:p>
                          <w:p w14:paraId="6C2AA08A" w14:textId="77777777" w:rsidR="00E1091A" w:rsidRDefault="00E1091A" w:rsidP="00E1091A">
                            <w:pPr>
                              <w:spacing w:line="220" w:lineRule="exact"/>
                              <w:jc w:val="right"/>
                              <w:rPr>
                                <w:sz w:val="18"/>
                              </w:rPr>
                            </w:pPr>
                            <w:r>
                              <w:rPr>
                                <w:sz w:val="18"/>
                              </w:rPr>
                              <w:t>1775 College Road</w:t>
                            </w:r>
                          </w:p>
                          <w:p w14:paraId="3A5DB2B0" w14:textId="77777777" w:rsidR="00E1091A" w:rsidRDefault="00E1091A" w:rsidP="00E1091A">
                            <w:pPr>
                              <w:spacing w:line="220" w:lineRule="exact"/>
                              <w:jc w:val="right"/>
                              <w:rPr>
                                <w:sz w:val="18"/>
                              </w:rPr>
                            </w:pPr>
                            <w:r>
                              <w:rPr>
                                <w:sz w:val="18"/>
                              </w:rPr>
                              <w:t>Columbus, OH 43210-1340</w:t>
                            </w:r>
                          </w:p>
                          <w:p w14:paraId="379CDAC9" w14:textId="77777777" w:rsidR="00E1091A" w:rsidRDefault="00E1091A" w:rsidP="00E1091A">
                            <w:pPr>
                              <w:spacing w:line="220" w:lineRule="exact"/>
                              <w:jc w:val="right"/>
                              <w:rPr>
                                <w:sz w:val="18"/>
                              </w:rPr>
                            </w:pPr>
                          </w:p>
                          <w:p w14:paraId="17822A7D" w14:textId="77777777" w:rsidR="00E1091A" w:rsidRDefault="00E1091A" w:rsidP="00E1091A">
                            <w:pPr>
                              <w:pStyle w:val="Heading2"/>
                              <w:spacing w:line="220" w:lineRule="exact"/>
                              <w:ind w:left="0"/>
                              <w:jc w:val="right"/>
                              <w:rPr>
                                <w:rFonts w:ascii="Times New Roman" w:hAnsi="Times New Roman"/>
                                <w:b w:val="0"/>
                              </w:rPr>
                            </w:pPr>
                            <w:r>
                              <w:rPr>
                                <w:rFonts w:ascii="Times New Roman" w:hAnsi="Times New Roman"/>
                                <w:b w:val="0"/>
                              </w:rPr>
                              <w:t>Phone (614) 292-6985</w:t>
                            </w:r>
                          </w:p>
                          <w:p w14:paraId="77A4AC3D" w14:textId="77777777" w:rsidR="00E1091A" w:rsidRDefault="00E1091A" w:rsidP="00E1091A">
                            <w:pPr>
                              <w:spacing w:line="220" w:lineRule="exact"/>
                              <w:jc w:val="right"/>
                              <w:rPr>
                                <w:sz w:val="18"/>
                              </w:rPr>
                            </w:pPr>
                            <w:r>
                              <w:rPr>
                                <w:sz w:val="18"/>
                              </w:rPr>
                              <w:t>Fax (614) 292-8510</w:t>
                            </w:r>
                          </w:p>
                          <w:p w14:paraId="03708E29" w14:textId="77777777" w:rsidR="00E1091A" w:rsidRDefault="00E1091A" w:rsidP="00E1091A">
                            <w:pPr>
                              <w:spacing w:line="220" w:lineRule="exact"/>
                              <w:jc w:val="right"/>
                              <w:rPr>
                                <w:sz w:val="18"/>
                              </w:rPr>
                            </w:pPr>
                          </w:p>
                          <w:p w14:paraId="100A60E3" w14:textId="77777777" w:rsidR="00E1091A" w:rsidRDefault="00E1091A" w:rsidP="00E1091A">
                            <w:pPr>
                              <w:spacing w:line="220" w:lineRule="exact"/>
                              <w:jc w:val="right"/>
                              <w:rPr>
                                <w:rFonts w:ascii="Minion" w:hAnsi="Minion"/>
                                <w:b/>
                                <w:sz w:val="18"/>
                              </w:rPr>
                            </w:pPr>
                            <w:r w:rsidRPr="0038292D">
                              <w:rPr>
                                <w:sz w:val="18"/>
                              </w:rPr>
                              <w:t>http://germanic.osu.edu</w:t>
                            </w:r>
                          </w:p>
                          <w:p w14:paraId="79339B76" w14:textId="77777777" w:rsidR="00E1091A" w:rsidRDefault="00E1091A" w:rsidP="00E1091A">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7DB0E" id="_x0000_t202" coordsize="21600,21600" o:spt="202" path="m,l,21600r21600,l21600,xe">
                <v:stroke joinstyle="miter"/>
                <v:path gradientshapeok="t" o:connecttype="rect"/>
              </v:shapetype>
              <v:shape id="Text Box 2" o:spid="_x0000_s1026" type="#_x0000_t202" style="position:absolute;margin-left:302.8pt;margin-top:-1.4pt;width:211.3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" stroked="f">
                <v:textbox inset="0,0,0,0">
                  <w:txbxContent>
                    <w:p w14:paraId="510618EA" w14:textId="77777777" w:rsidR="00E1091A" w:rsidRDefault="00E1091A" w:rsidP="00E1091A">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71F6AEFC" w14:textId="77777777" w:rsidR="00E1091A" w:rsidRDefault="00E1091A" w:rsidP="00E1091A">
                      <w:pPr>
                        <w:spacing w:line="160" w:lineRule="exact"/>
                      </w:pPr>
                    </w:p>
                    <w:p w14:paraId="1FA3DB8E" w14:textId="77777777" w:rsidR="00E1091A" w:rsidRDefault="00E1091A" w:rsidP="00E1091A">
                      <w:pPr>
                        <w:pStyle w:val="Heading2"/>
                        <w:spacing w:line="220" w:lineRule="exact"/>
                        <w:ind w:left="0"/>
                        <w:jc w:val="right"/>
                        <w:rPr>
                          <w:rFonts w:ascii="Times New Roman" w:hAnsi="Times New Roman"/>
                          <w:b w:val="0"/>
                        </w:rPr>
                      </w:pPr>
                      <w:r>
                        <w:rPr>
                          <w:rFonts w:ascii="Times New Roman" w:hAnsi="Times New Roman"/>
                          <w:b w:val="0"/>
                        </w:rPr>
                        <w:t>498 Hagerty Hall</w:t>
                      </w:r>
                    </w:p>
                    <w:p w14:paraId="6C2AA08A" w14:textId="77777777" w:rsidR="00E1091A" w:rsidRDefault="00E1091A" w:rsidP="00E1091A">
                      <w:pPr>
                        <w:spacing w:line="220" w:lineRule="exact"/>
                        <w:jc w:val="right"/>
                        <w:rPr>
                          <w:sz w:val="18"/>
                        </w:rPr>
                      </w:pPr>
                      <w:r>
                        <w:rPr>
                          <w:sz w:val="18"/>
                        </w:rPr>
                        <w:t>1775 College Road</w:t>
                      </w:r>
                    </w:p>
                    <w:p w14:paraId="3A5DB2B0" w14:textId="77777777" w:rsidR="00E1091A" w:rsidRDefault="00E1091A" w:rsidP="00E1091A">
                      <w:pPr>
                        <w:spacing w:line="220" w:lineRule="exact"/>
                        <w:jc w:val="right"/>
                        <w:rPr>
                          <w:sz w:val="18"/>
                        </w:rPr>
                      </w:pPr>
                      <w:r>
                        <w:rPr>
                          <w:sz w:val="18"/>
                        </w:rPr>
                        <w:t>Columbus, OH 43210-1340</w:t>
                      </w:r>
                    </w:p>
                    <w:p w14:paraId="379CDAC9" w14:textId="77777777" w:rsidR="00E1091A" w:rsidRDefault="00E1091A" w:rsidP="00E1091A">
                      <w:pPr>
                        <w:spacing w:line="220" w:lineRule="exact"/>
                        <w:jc w:val="right"/>
                        <w:rPr>
                          <w:sz w:val="18"/>
                        </w:rPr>
                      </w:pPr>
                    </w:p>
                    <w:p w14:paraId="17822A7D" w14:textId="77777777" w:rsidR="00E1091A" w:rsidRDefault="00E1091A" w:rsidP="00E1091A">
                      <w:pPr>
                        <w:pStyle w:val="Heading2"/>
                        <w:spacing w:line="220" w:lineRule="exact"/>
                        <w:ind w:left="0"/>
                        <w:jc w:val="right"/>
                        <w:rPr>
                          <w:rFonts w:ascii="Times New Roman" w:hAnsi="Times New Roman"/>
                          <w:b w:val="0"/>
                        </w:rPr>
                      </w:pPr>
                      <w:r>
                        <w:rPr>
                          <w:rFonts w:ascii="Times New Roman" w:hAnsi="Times New Roman"/>
                          <w:b w:val="0"/>
                        </w:rPr>
                        <w:t>Phone (614) 292-6985</w:t>
                      </w:r>
                    </w:p>
                    <w:p w14:paraId="77A4AC3D" w14:textId="77777777" w:rsidR="00E1091A" w:rsidRDefault="00E1091A" w:rsidP="00E1091A">
                      <w:pPr>
                        <w:spacing w:line="220" w:lineRule="exact"/>
                        <w:jc w:val="right"/>
                        <w:rPr>
                          <w:sz w:val="18"/>
                        </w:rPr>
                      </w:pPr>
                      <w:r>
                        <w:rPr>
                          <w:sz w:val="18"/>
                        </w:rPr>
                        <w:t>Fax (614) 292-8510</w:t>
                      </w:r>
                    </w:p>
                    <w:p w14:paraId="03708E29" w14:textId="77777777" w:rsidR="00E1091A" w:rsidRDefault="00E1091A" w:rsidP="00E1091A">
                      <w:pPr>
                        <w:spacing w:line="220" w:lineRule="exact"/>
                        <w:jc w:val="right"/>
                        <w:rPr>
                          <w:sz w:val="18"/>
                        </w:rPr>
                      </w:pPr>
                    </w:p>
                    <w:p w14:paraId="100A60E3" w14:textId="77777777" w:rsidR="00E1091A" w:rsidRDefault="00E1091A" w:rsidP="00E1091A">
                      <w:pPr>
                        <w:spacing w:line="220" w:lineRule="exact"/>
                        <w:jc w:val="right"/>
                        <w:rPr>
                          <w:rFonts w:ascii="Minion" w:hAnsi="Minion"/>
                          <w:b/>
                          <w:sz w:val="18"/>
                        </w:rPr>
                      </w:pPr>
                      <w:r w:rsidRPr="0038292D">
                        <w:rPr>
                          <w:sz w:val="18"/>
                        </w:rPr>
                        <w:t>http://germanic.osu.edu</w:t>
                      </w:r>
                    </w:p>
                    <w:p w14:paraId="79339B76" w14:textId="77777777" w:rsidR="00E1091A" w:rsidRDefault="00E1091A" w:rsidP="00E1091A">
                      <w:pPr>
                        <w:spacing w:line="220" w:lineRule="exact"/>
                      </w:pPr>
                    </w:p>
                  </w:txbxContent>
                </v:textbox>
              </v:shape>
            </w:pict>
          </mc:Fallback>
        </mc:AlternateContent>
      </w:r>
      <w:r>
        <w:rPr>
          <w:noProof/>
        </w:rPr>
        <w:drawing>
          <wp:inline distT="0" distB="0" distL="0" distR="0" wp14:anchorId="19CE9423" wp14:editId="2515D12B">
            <wp:extent cx="609600" cy="609600"/>
            <wp:effectExtent l="0" t="0" r="0" b="0"/>
            <wp:docPr id="2"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sz w:val="20"/>
        </w:rPr>
        <w:t xml:space="preserve"> </w:t>
      </w:r>
    </w:p>
    <w:p w14:paraId="7C0D81FB" w14:textId="619E4F89" w:rsidR="00A87C6A" w:rsidRDefault="00A87C6A"/>
    <w:p w14:paraId="115E25D8" w14:textId="63DE9899" w:rsidR="00414F50" w:rsidRDefault="00414F50"/>
    <w:p w14:paraId="6D910A35" w14:textId="70419148" w:rsidR="00414F50" w:rsidRDefault="00414F50"/>
    <w:p w14:paraId="1E6F6514" w14:textId="238A28CF" w:rsidR="00414F50" w:rsidRDefault="00921A25">
      <w:pPr>
        <w:rPr>
          <w:rFonts w:ascii="Helvetica Neue" w:hAnsi="Helvetica Neue"/>
        </w:rPr>
      </w:pPr>
      <w:r>
        <w:rPr>
          <w:rFonts w:ascii="Helvetica Neue" w:hAnsi="Helvetica Neue"/>
        </w:rPr>
        <w:t>February 27</w:t>
      </w:r>
      <w:r w:rsidR="00414F50">
        <w:rPr>
          <w:rFonts w:ascii="Helvetica Neue" w:hAnsi="Helvetica Neue"/>
        </w:rPr>
        <w:t>, 20</w:t>
      </w:r>
      <w:r>
        <w:rPr>
          <w:rFonts w:ascii="Helvetica Neue" w:hAnsi="Helvetica Neue"/>
        </w:rPr>
        <w:t>20</w:t>
      </w:r>
    </w:p>
    <w:p w14:paraId="0C012F23" w14:textId="247A08A4" w:rsidR="00414F50" w:rsidRDefault="00414F50">
      <w:pPr>
        <w:rPr>
          <w:rFonts w:ascii="Helvetica Neue" w:hAnsi="Helvetica Neue"/>
        </w:rPr>
      </w:pPr>
    </w:p>
    <w:p w14:paraId="78AA3485" w14:textId="6743566D" w:rsidR="00414F50" w:rsidRDefault="00414F50">
      <w:pPr>
        <w:rPr>
          <w:rFonts w:ascii="Helvetica Neue" w:hAnsi="Helvetica Neue"/>
        </w:rPr>
      </w:pPr>
      <w:r>
        <w:rPr>
          <w:rFonts w:ascii="Helvetica Neue" w:hAnsi="Helvetica Neue"/>
        </w:rPr>
        <w:t xml:space="preserve">Associate Professor Alison </w:t>
      </w:r>
      <w:proofErr w:type="spellStart"/>
      <w:r>
        <w:rPr>
          <w:rFonts w:ascii="Helvetica Neue" w:hAnsi="Helvetica Neue"/>
        </w:rPr>
        <w:t>Crocetta</w:t>
      </w:r>
      <w:proofErr w:type="spellEnd"/>
    </w:p>
    <w:p w14:paraId="1D577049" w14:textId="61402A21" w:rsidR="00414F50" w:rsidRDefault="00414F50">
      <w:pPr>
        <w:rPr>
          <w:rFonts w:ascii="Helvetica Neue" w:hAnsi="Helvetica Neue"/>
        </w:rPr>
      </w:pPr>
      <w:r>
        <w:rPr>
          <w:rFonts w:ascii="Helvetica Neue" w:hAnsi="Helvetica Neue"/>
        </w:rPr>
        <w:t>Chair, Arts and Sciences Curriculum Committee</w:t>
      </w:r>
    </w:p>
    <w:p w14:paraId="759D1E76" w14:textId="27A689FB" w:rsidR="00414F50" w:rsidRDefault="00414F50">
      <w:pPr>
        <w:rPr>
          <w:rFonts w:ascii="Helvetica Neue" w:hAnsi="Helvetica Neue"/>
        </w:rPr>
      </w:pPr>
    </w:p>
    <w:p w14:paraId="3B08386D" w14:textId="3C98DF8C" w:rsidR="00414F50" w:rsidRDefault="00414F50">
      <w:pPr>
        <w:rPr>
          <w:rFonts w:ascii="Helvetica Neue" w:hAnsi="Helvetica Neue"/>
        </w:rPr>
      </w:pPr>
      <w:r>
        <w:rPr>
          <w:rFonts w:ascii="Helvetica Neue" w:hAnsi="Helvetica Neue"/>
        </w:rPr>
        <w:t xml:space="preserve">Re: Approval of </w:t>
      </w:r>
      <w:r w:rsidR="00921A25">
        <w:rPr>
          <w:rFonts w:ascii="Helvetica Neue" w:hAnsi="Helvetica Neue"/>
        </w:rPr>
        <w:t>a new MA in Russian Language and Culture for the Professions</w:t>
      </w:r>
    </w:p>
    <w:p w14:paraId="36DE3892" w14:textId="77777777" w:rsidR="00921A25" w:rsidRDefault="00921A25">
      <w:pPr>
        <w:rPr>
          <w:rFonts w:ascii="Helvetica Neue" w:hAnsi="Helvetica Neue"/>
        </w:rPr>
      </w:pPr>
    </w:p>
    <w:p w14:paraId="13D4FE08" w14:textId="61D14731" w:rsidR="00194321" w:rsidRDefault="00194321">
      <w:pPr>
        <w:rPr>
          <w:rFonts w:ascii="Helvetica Neue" w:hAnsi="Helvetica Neue"/>
        </w:rPr>
      </w:pPr>
      <w:r>
        <w:rPr>
          <w:rFonts w:ascii="Helvetica Neue" w:hAnsi="Helvetica Neue"/>
        </w:rPr>
        <w:t>Dear Al</w:t>
      </w:r>
      <w:r w:rsidR="00921A25">
        <w:rPr>
          <w:rFonts w:ascii="Helvetica Neue" w:hAnsi="Helvetica Neue"/>
        </w:rPr>
        <w:t>ison</w:t>
      </w:r>
      <w:r>
        <w:rPr>
          <w:rFonts w:ascii="Helvetica Neue" w:hAnsi="Helvetica Neue"/>
        </w:rPr>
        <w:t>,</w:t>
      </w:r>
    </w:p>
    <w:p w14:paraId="40881A8F" w14:textId="406FB1D9" w:rsidR="00194321" w:rsidRDefault="00194321">
      <w:pPr>
        <w:rPr>
          <w:rFonts w:ascii="Helvetica Neue" w:hAnsi="Helvetica Neue"/>
        </w:rPr>
      </w:pPr>
    </w:p>
    <w:p w14:paraId="180699C4" w14:textId="1B4D5F23" w:rsidR="00194321" w:rsidRDefault="00194321">
      <w:pPr>
        <w:rPr>
          <w:rFonts w:ascii="Helvetica Neue" w:hAnsi="Helvetica Neue"/>
        </w:rPr>
      </w:pPr>
      <w:r>
        <w:rPr>
          <w:rFonts w:ascii="Helvetica Neue" w:hAnsi="Helvetica Neue"/>
        </w:rPr>
        <w:t xml:space="preserve">On </w:t>
      </w:r>
      <w:r w:rsidR="00921A25">
        <w:rPr>
          <w:rFonts w:ascii="Helvetica Neue" w:hAnsi="Helvetica Neue"/>
        </w:rPr>
        <w:t>Thursday</w:t>
      </w:r>
      <w:r>
        <w:rPr>
          <w:rFonts w:ascii="Helvetica Neue" w:hAnsi="Helvetica Neue"/>
        </w:rPr>
        <w:t xml:space="preserve">, </w:t>
      </w:r>
      <w:r w:rsidR="00921A25">
        <w:rPr>
          <w:rFonts w:ascii="Helvetica Neue" w:hAnsi="Helvetica Neue"/>
        </w:rPr>
        <w:t>September 26</w:t>
      </w:r>
      <w:r>
        <w:rPr>
          <w:rFonts w:ascii="Helvetica Neue" w:hAnsi="Helvetica Neue"/>
        </w:rPr>
        <w:t>, 2019, the Arts and Humanities Panel 1 of the ASCC reviewed a propos</w:t>
      </w:r>
      <w:r w:rsidR="00921A25">
        <w:rPr>
          <w:rFonts w:ascii="Helvetica Neue" w:hAnsi="Helvetica Neue"/>
        </w:rPr>
        <w:t>al to create a new MA</w:t>
      </w:r>
      <w:r w:rsidR="00D52B56">
        <w:rPr>
          <w:rFonts w:ascii="Helvetica Neue" w:hAnsi="Helvetica Neue"/>
        </w:rPr>
        <w:t xml:space="preserve"> program</w:t>
      </w:r>
      <w:r w:rsidR="00921A25">
        <w:rPr>
          <w:rFonts w:ascii="Helvetica Neue" w:hAnsi="Helvetica Neue"/>
        </w:rPr>
        <w:t xml:space="preserve"> in Russian Language and Culture for the Professions</w:t>
      </w:r>
      <w:r w:rsidR="00C43A75">
        <w:rPr>
          <w:rFonts w:ascii="Helvetica Neue" w:hAnsi="Helvetica Neue"/>
        </w:rPr>
        <w:t xml:space="preserve">. </w:t>
      </w:r>
    </w:p>
    <w:p w14:paraId="707473C0" w14:textId="02478EAC" w:rsidR="00921A25" w:rsidRDefault="00921A25">
      <w:pPr>
        <w:rPr>
          <w:rFonts w:ascii="Helvetica Neue" w:hAnsi="Helvetica Neue"/>
        </w:rPr>
      </w:pPr>
    </w:p>
    <w:p w14:paraId="28F73B7D" w14:textId="3E7E59D0" w:rsidR="00746E7D" w:rsidRDefault="007D4A9C" w:rsidP="00746E7D">
      <w:pPr>
        <w:rPr>
          <w:rFonts w:ascii="Helvetica Neue" w:hAnsi="Helvetica Neue"/>
        </w:rPr>
      </w:pPr>
      <w:r>
        <w:rPr>
          <w:rFonts w:ascii="Helvetica Neue" w:hAnsi="Helvetica Neue"/>
        </w:rPr>
        <w:t xml:space="preserve">The aim of this program is to provide MA students with the opportunity to focus on applied Russian language knowledge and to develop high level language proficiency skills. In so doing, students in this MA program will be prepared for the increasingly demand </w:t>
      </w:r>
      <w:r>
        <w:rPr>
          <w:rFonts w:ascii="Helvetica Neue" w:hAnsi="Helvetica Neue"/>
        </w:rPr>
        <w:t>for experts in Russian language and culture in government and private sector job</w:t>
      </w:r>
      <w:r>
        <w:rPr>
          <w:rFonts w:ascii="Helvetica Neue" w:hAnsi="Helvetica Neue"/>
        </w:rPr>
        <w:t>s. The proposal was well received by the pane</w:t>
      </w:r>
      <w:r w:rsidR="00746E7D">
        <w:rPr>
          <w:rFonts w:ascii="Helvetica Neue" w:hAnsi="Helvetica Neue"/>
        </w:rPr>
        <w:t>l. The panel members agreed that this program will contribute to the national needs</w:t>
      </w:r>
      <w:r>
        <w:rPr>
          <w:rFonts w:ascii="Helvetica Neue" w:hAnsi="Helvetica Neue"/>
        </w:rPr>
        <w:t xml:space="preserve"> </w:t>
      </w:r>
      <w:r w:rsidR="00746E7D">
        <w:rPr>
          <w:rFonts w:ascii="Helvetica Neue" w:hAnsi="Helvetica Neue"/>
        </w:rPr>
        <w:t>and</w:t>
      </w:r>
      <w:r>
        <w:rPr>
          <w:rFonts w:ascii="Helvetica Neue" w:hAnsi="Helvetica Neue"/>
        </w:rPr>
        <w:t xml:space="preserve"> unanimously approved </w:t>
      </w:r>
      <w:r w:rsidR="00746E7D">
        <w:rPr>
          <w:rFonts w:ascii="Helvetica Neue" w:hAnsi="Helvetica Neue"/>
        </w:rPr>
        <w:t xml:space="preserve">it with two contingencies and one recommendation, which have been resolved. </w:t>
      </w:r>
      <w:r w:rsidR="00746E7D">
        <w:rPr>
          <w:rFonts w:ascii="Helvetica Neue" w:hAnsi="Helvetica Neue"/>
        </w:rPr>
        <w:t xml:space="preserve">We now advance the proposal to the Arts and Sciences Curriculum Committee with a motion to approve. </w:t>
      </w:r>
    </w:p>
    <w:p w14:paraId="4C7FC7A1" w14:textId="77777777" w:rsidR="000D24C1" w:rsidRDefault="000D24C1">
      <w:pPr>
        <w:rPr>
          <w:rFonts w:ascii="Helvetica Neue" w:hAnsi="Helvetica Neue"/>
        </w:rPr>
      </w:pPr>
      <w:bookmarkStart w:id="0" w:name="_GoBack"/>
      <w:bookmarkEnd w:id="0"/>
    </w:p>
    <w:p w14:paraId="08C95C4B" w14:textId="21064BF3" w:rsidR="00194321" w:rsidRDefault="00194321">
      <w:pPr>
        <w:rPr>
          <w:rFonts w:ascii="Helvetica Neue" w:hAnsi="Helvetica Neue"/>
        </w:rPr>
      </w:pPr>
    </w:p>
    <w:p w14:paraId="6E6852EA" w14:textId="77777777" w:rsidR="00C53584" w:rsidRDefault="00C53584" w:rsidP="00C53584">
      <w:pPr>
        <w:rPr>
          <w:rFonts w:ascii="Helvetica" w:hAnsi="Helvetica"/>
        </w:rPr>
      </w:pPr>
      <w:r>
        <w:rPr>
          <w:rFonts w:ascii="Helvetica" w:hAnsi="Helvetica"/>
        </w:rPr>
        <w:t>Sincerely,</w:t>
      </w:r>
    </w:p>
    <w:p w14:paraId="3341CE2C" w14:textId="77777777" w:rsidR="00C53584" w:rsidRDefault="00C53584" w:rsidP="00C53584">
      <w:pPr>
        <w:rPr>
          <w:rFonts w:ascii="Helvetica" w:hAnsi="Helvetica"/>
        </w:rPr>
      </w:pPr>
      <w:r>
        <w:rPr>
          <w:rFonts w:ascii="Helvetica" w:hAnsi="Helvetica"/>
          <w:noProof/>
        </w:rPr>
        <w:drawing>
          <wp:inline distT="0" distB="0" distL="0" distR="0" wp14:anchorId="3422EBA5" wp14:editId="3AB6F88D">
            <wp:extent cx="2744006" cy="52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ignature.gif"/>
                    <pic:cNvPicPr/>
                  </pic:nvPicPr>
                  <pic:blipFill>
                    <a:blip r:embed="rId6"/>
                    <a:stretch>
                      <a:fillRect/>
                    </a:stretch>
                  </pic:blipFill>
                  <pic:spPr>
                    <a:xfrm>
                      <a:off x="0" y="0"/>
                      <a:ext cx="2750746" cy="528345"/>
                    </a:xfrm>
                    <a:prstGeom prst="rect">
                      <a:avLst/>
                    </a:prstGeom>
                  </pic:spPr>
                </pic:pic>
              </a:graphicData>
            </a:graphic>
          </wp:inline>
        </w:drawing>
      </w:r>
    </w:p>
    <w:p w14:paraId="7E8F4EDD" w14:textId="77777777" w:rsidR="00C53584" w:rsidRDefault="00C53584" w:rsidP="00C53584">
      <w:pPr>
        <w:rPr>
          <w:rFonts w:ascii="Helvetica" w:hAnsi="Helvetica"/>
        </w:rPr>
      </w:pPr>
      <w:r>
        <w:rPr>
          <w:rFonts w:ascii="Helvetica" w:hAnsi="Helvetica"/>
        </w:rPr>
        <w:t xml:space="preserve">Carmen </w:t>
      </w:r>
      <w:proofErr w:type="spellStart"/>
      <w:r>
        <w:rPr>
          <w:rFonts w:ascii="Helvetica" w:hAnsi="Helvetica"/>
        </w:rPr>
        <w:t>Taleghani-Nikazm</w:t>
      </w:r>
      <w:proofErr w:type="spellEnd"/>
    </w:p>
    <w:p w14:paraId="5AD16F2B" w14:textId="186A0A5F" w:rsidR="00C53584" w:rsidRDefault="00C53584" w:rsidP="00C53584">
      <w:pPr>
        <w:rPr>
          <w:rFonts w:ascii="Helvetica" w:hAnsi="Helvetica"/>
        </w:rPr>
      </w:pPr>
      <w:r>
        <w:rPr>
          <w:rFonts w:ascii="Helvetica" w:hAnsi="Helvetica"/>
        </w:rPr>
        <w:t xml:space="preserve">Professor </w:t>
      </w:r>
    </w:p>
    <w:p w14:paraId="2CA9F8DC" w14:textId="2AE20F36" w:rsidR="00194321" w:rsidRPr="009C1C0F" w:rsidRDefault="00C53584">
      <w:pPr>
        <w:rPr>
          <w:rFonts w:ascii="Helvetica" w:hAnsi="Helvetica"/>
        </w:rPr>
      </w:pPr>
      <w:r>
        <w:rPr>
          <w:rFonts w:ascii="Helvetica" w:hAnsi="Helvetica"/>
        </w:rPr>
        <w:t>taleghani-nikazm.1@osu.edu</w:t>
      </w:r>
    </w:p>
    <w:sectPr w:rsidR="00194321" w:rsidRPr="009C1C0F" w:rsidSect="002C69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w:altName w:val="Courier New"/>
    <w:panose1 w:val="020B0604020202020204"/>
    <w:charset w:val="00"/>
    <w:family w:val="auto"/>
    <w:pitch w:val="variable"/>
    <w:sig w:usb0="03000000"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30D1"/>
    <w:multiLevelType w:val="hybridMultilevel"/>
    <w:tmpl w:val="E55A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E2C5E"/>
    <w:multiLevelType w:val="hybridMultilevel"/>
    <w:tmpl w:val="ACF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1A"/>
    <w:rsid w:val="000D24C1"/>
    <w:rsid w:val="00194321"/>
    <w:rsid w:val="001C03CC"/>
    <w:rsid w:val="002C69DA"/>
    <w:rsid w:val="00414F50"/>
    <w:rsid w:val="00431013"/>
    <w:rsid w:val="00471034"/>
    <w:rsid w:val="004F7F76"/>
    <w:rsid w:val="00517931"/>
    <w:rsid w:val="0061780B"/>
    <w:rsid w:val="006B73CB"/>
    <w:rsid w:val="00746E7D"/>
    <w:rsid w:val="007D4A9C"/>
    <w:rsid w:val="00921A25"/>
    <w:rsid w:val="009C1C0F"/>
    <w:rsid w:val="00A87C6A"/>
    <w:rsid w:val="00AE0B0A"/>
    <w:rsid w:val="00B71418"/>
    <w:rsid w:val="00C43A75"/>
    <w:rsid w:val="00C53584"/>
    <w:rsid w:val="00D3482A"/>
    <w:rsid w:val="00D52B56"/>
    <w:rsid w:val="00D906BF"/>
    <w:rsid w:val="00DD6E13"/>
    <w:rsid w:val="00E1091A"/>
    <w:rsid w:val="00E40312"/>
    <w:rsid w:val="00E43667"/>
    <w:rsid w:val="00E5413D"/>
    <w:rsid w:val="00F23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345B0"/>
  <w15:docId w15:val="{39C942FB-EE84-6A44-8B09-3E64041C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1A"/>
    <w:rPr>
      <w:rFonts w:ascii="Times New Roman" w:eastAsia="Times New Roman" w:hAnsi="Times New Roman" w:cs="Times New Roman"/>
    </w:rPr>
  </w:style>
  <w:style w:type="paragraph" w:styleId="Heading2">
    <w:name w:val="heading 2"/>
    <w:basedOn w:val="Normal"/>
    <w:next w:val="Normal"/>
    <w:link w:val="Heading2Char"/>
    <w:qFormat/>
    <w:rsid w:val="00E1091A"/>
    <w:pPr>
      <w:keepNext/>
      <w:ind w:left="90"/>
      <w:outlineLvl w:val="1"/>
    </w:pPr>
    <w:rPr>
      <w:rFonts w:ascii="Palatino" w:eastAsia="Times" w:hAnsi="Palatino"/>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91A"/>
    <w:rPr>
      <w:rFonts w:ascii="Palatino" w:eastAsia="Times" w:hAnsi="Palatino" w:cs="Times New Roman"/>
      <w:b/>
      <w:sz w:val="18"/>
      <w:szCs w:val="20"/>
      <w:lang w:bidi="he-IL"/>
    </w:rPr>
  </w:style>
  <w:style w:type="paragraph" w:styleId="BalloonText">
    <w:name w:val="Balloon Text"/>
    <w:basedOn w:val="Normal"/>
    <w:link w:val="BalloonTextChar"/>
    <w:uiPriority w:val="99"/>
    <w:semiHidden/>
    <w:unhideWhenUsed/>
    <w:rsid w:val="00E10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9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Taleghani-Nikazm</dc:creator>
  <cp:keywords/>
  <dc:description/>
  <cp:lastModifiedBy>Taleghani-Nikazm, Carmen</cp:lastModifiedBy>
  <cp:revision>6</cp:revision>
  <dcterms:created xsi:type="dcterms:W3CDTF">2020-02-27T19:27:00Z</dcterms:created>
  <dcterms:modified xsi:type="dcterms:W3CDTF">2020-02-27T20:07:00Z</dcterms:modified>
</cp:coreProperties>
</file>